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9888" w:type="dxa"/>
        <w:tblInd w:w="-318" w:type="dxa"/>
        <w:tblLayout w:type="fixed"/>
        <w:tblLook w:val="0400" w:firstRow="0" w:lastRow="0" w:firstColumn="0" w:lastColumn="0" w:noHBand="0" w:noVBand="1"/>
      </w:tblPr>
      <w:tblGrid>
        <w:gridCol w:w="5955"/>
        <w:gridCol w:w="3933"/>
      </w:tblGrid>
      <w:tr w:rsidR="00A64D0E" w14:paraId="22A016B8" w14:textId="77777777">
        <w:tc>
          <w:tcPr>
            <w:tcW w:w="5955" w:type="dxa"/>
            <w:shd w:val="clear" w:color="auto" w:fill="auto"/>
          </w:tcPr>
          <w:p w14:paraId="7952332B" w14:textId="77777777" w:rsidR="00A64D0E" w:rsidRDefault="00B4765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Ініціатор:</w:t>
            </w:r>
            <w:r>
              <w:rPr>
                <w:sz w:val="28"/>
                <w:szCs w:val="28"/>
              </w:rPr>
              <w:t xml:space="preserve"> обласна державна адміністрація -</w:t>
            </w:r>
            <w:r>
              <w:rPr>
                <w:sz w:val="28"/>
                <w:szCs w:val="28"/>
              </w:rPr>
              <w:br/>
              <w:t>обласна військова адміністрація</w:t>
            </w:r>
          </w:p>
          <w:p w14:paraId="6181E198" w14:textId="77777777" w:rsidR="00A64D0E" w:rsidRDefault="00A64D0E">
            <w:pPr>
              <w:widowControl w:val="0"/>
              <w:jc w:val="both"/>
              <w:rPr>
                <w:sz w:val="28"/>
                <w:szCs w:val="28"/>
              </w:rPr>
            </w:pPr>
          </w:p>
          <w:p w14:paraId="4EB8707D" w14:textId="717D3FB5" w:rsidR="00A64D0E" w:rsidRDefault="00B4765C">
            <w:pPr>
              <w:widowControl w:val="0"/>
              <w:jc w:val="both"/>
              <w:rPr>
                <w:sz w:val="28"/>
                <w:szCs w:val="28"/>
              </w:rPr>
            </w:pPr>
            <w:bookmarkStart w:id="0" w:name="_gjdgxs" w:colFirst="0" w:colLast="0"/>
            <w:bookmarkEnd w:id="0"/>
            <w:r>
              <w:rPr>
                <w:b/>
                <w:sz w:val="28"/>
                <w:szCs w:val="28"/>
              </w:rPr>
              <w:t>Автор:</w:t>
            </w:r>
            <w:r>
              <w:rPr>
                <w:sz w:val="28"/>
                <w:szCs w:val="28"/>
              </w:rPr>
              <w:t xml:space="preserve"> </w:t>
            </w:r>
            <w:r w:rsidR="00D12D47">
              <w:rPr>
                <w:sz w:val="28"/>
                <w:szCs w:val="28"/>
              </w:rPr>
              <w:t xml:space="preserve">управління капітального будівництва </w:t>
            </w:r>
            <w:r>
              <w:rPr>
                <w:sz w:val="28"/>
                <w:szCs w:val="28"/>
              </w:rPr>
              <w:t>обласн</w:t>
            </w:r>
            <w:r w:rsidR="00D12D47">
              <w:rPr>
                <w:sz w:val="28"/>
                <w:szCs w:val="28"/>
              </w:rPr>
              <w:t>ої</w:t>
            </w:r>
            <w:r>
              <w:rPr>
                <w:sz w:val="28"/>
                <w:szCs w:val="28"/>
              </w:rPr>
              <w:t xml:space="preserve"> державн</w:t>
            </w:r>
            <w:r w:rsidR="00D12D47">
              <w:rPr>
                <w:sz w:val="28"/>
                <w:szCs w:val="28"/>
              </w:rPr>
              <w:t>ої</w:t>
            </w:r>
            <w:r>
              <w:rPr>
                <w:sz w:val="28"/>
                <w:szCs w:val="28"/>
              </w:rPr>
              <w:t xml:space="preserve"> адміністраці</w:t>
            </w:r>
            <w:r w:rsidR="00D12D47">
              <w:rPr>
                <w:sz w:val="28"/>
                <w:szCs w:val="28"/>
              </w:rPr>
              <w:t>ї</w:t>
            </w:r>
            <w:r>
              <w:rPr>
                <w:sz w:val="28"/>
                <w:szCs w:val="28"/>
              </w:rPr>
              <w:t xml:space="preserve"> -</w:t>
            </w:r>
            <w:r>
              <w:rPr>
                <w:sz w:val="28"/>
                <w:szCs w:val="28"/>
              </w:rPr>
              <w:br/>
              <w:t>обласн</w:t>
            </w:r>
            <w:r w:rsidR="00D12D47">
              <w:rPr>
                <w:sz w:val="28"/>
                <w:szCs w:val="28"/>
              </w:rPr>
              <w:t>ої</w:t>
            </w:r>
            <w:r>
              <w:rPr>
                <w:sz w:val="28"/>
                <w:szCs w:val="28"/>
              </w:rPr>
              <w:t xml:space="preserve"> військов</w:t>
            </w:r>
            <w:r w:rsidR="00D12D47">
              <w:rPr>
                <w:sz w:val="28"/>
                <w:szCs w:val="28"/>
              </w:rPr>
              <w:t>ої</w:t>
            </w:r>
            <w:r>
              <w:rPr>
                <w:sz w:val="28"/>
                <w:szCs w:val="28"/>
              </w:rPr>
              <w:t xml:space="preserve"> адміністраці</w:t>
            </w:r>
            <w:r w:rsidR="00D12D47">
              <w:rPr>
                <w:sz w:val="28"/>
                <w:szCs w:val="28"/>
              </w:rPr>
              <w:t>ї</w:t>
            </w:r>
          </w:p>
          <w:p w14:paraId="14C0574F" w14:textId="77777777" w:rsidR="00A64D0E" w:rsidRDefault="00A64D0E">
            <w:pPr>
              <w:widowControl w:val="0"/>
              <w:jc w:val="both"/>
              <w:rPr>
                <w:sz w:val="28"/>
                <w:szCs w:val="28"/>
              </w:rPr>
            </w:pPr>
            <w:bookmarkStart w:id="1" w:name="_3u6bn88xwj8p" w:colFirst="0" w:colLast="0"/>
            <w:bookmarkEnd w:id="1"/>
          </w:p>
        </w:tc>
        <w:tc>
          <w:tcPr>
            <w:tcW w:w="3933" w:type="dxa"/>
            <w:shd w:val="clear" w:color="auto" w:fill="auto"/>
          </w:tcPr>
          <w:p w14:paraId="31E23AC1" w14:textId="77777777" w:rsidR="00A64D0E" w:rsidRDefault="00B4765C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ПРОЄКТ</w:t>
            </w:r>
          </w:p>
          <w:p w14:paraId="4EF4DBC6" w14:textId="29183AB0" w:rsidR="00A64D0E" w:rsidRDefault="00B476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№   </w:t>
            </w:r>
            <w:r w:rsidR="0033091A">
              <w:rPr>
                <w:b/>
                <w:sz w:val="28"/>
                <w:szCs w:val="28"/>
              </w:rPr>
              <w:t>582/01.1-14</w:t>
            </w:r>
            <w:r>
              <w:rPr>
                <w:b/>
                <w:sz w:val="28"/>
                <w:szCs w:val="28"/>
              </w:rPr>
              <w:t xml:space="preserve">           </w:t>
            </w:r>
          </w:p>
        </w:tc>
      </w:tr>
    </w:tbl>
    <w:p w14:paraId="729457DF" w14:textId="77777777" w:rsidR="00A64D0E" w:rsidRDefault="00A64D0E">
      <w:pPr>
        <w:jc w:val="center"/>
        <w:rPr>
          <w:sz w:val="28"/>
          <w:szCs w:val="28"/>
        </w:rPr>
      </w:pPr>
    </w:p>
    <w:p w14:paraId="3FFC0DB5" w14:textId="77777777" w:rsidR="00A64D0E" w:rsidRDefault="00B4765C">
      <w:pPr>
        <w:jc w:val="center"/>
        <w:rPr>
          <w:b/>
          <w:sz w:val="28"/>
          <w:szCs w:val="28"/>
        </w:rPr>
      </w:pPr>
      <w:bookmarkStart w:id="2" w:name="_30j0zll" w:colFirst="0" w:colLast="0"/>
      <w:bookmarkEnd w:id="2"/>
      <w:r>
        <w:rPr>
          <w:noProof/>
          <w:sz w:val="28"/>
          <w:szCs w:val="28"/>
        </w:rPr>
        <w:drawing>
          <wp:inline distT="0" distB="0" distL="114300" distR="114300" wp14:anchorId="241D71DB" wp14:editId="18A5A7D7">
            <wp:extent cx="5143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3A6B0CB" w14:textId="77777777" w:rsidR="00A64D0E" w:rsidRDefault="00B476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ЗАКАРПАТСЬКА ОБЛАСНА РАДА</w:t>
      </w:r>
    </w:p>
    <w:p w14:paraId="6CD945FE" w14:textId="77777777" w:rsidR="00A64D0E" w:rsidRDefault="00A64D0E">
      <w:pPr>
        <w:jc w:val="center"/>
        <w:rPr>
          <w:b/>
          <w:sz w:val="28"/>
          <w:szCs w:val="28"/>
        </w:rPr>
      </w:pPr>
    </w:p>
    <w:p w14:paraId="665F10D7" w14:textId="77777777" w:rsidR="00A64D0E" w:rsidRDefault="00B476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Вісімнадцята сесія VІІІ скликання</w:t>
      </w:r>
    </w:p>
    <w:p w14:paraId="6815F3C6" w14:textId="77777777" w:rsidR="00A64D0E" w:rsidRDefault="00A64D0E">
      <w:pPr>
        <w:jc w:val="center"/>
        <w:rPr>
          <w:b/>
          <w:sz w:val="28"/>
          <w:szCs w:val="28"/>
        </w:rPr>
      </w:pPr>
    </w:p>
    <w:p w14:paraId="2D35F3CF" w14:textId="77777777" w:rsidR="00A64D0E" w:rsidRDefault="00B476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14:paraId="09D70FDD" w14:textId="77777777" w:rsidR="00A64D0E" w:rsidRDefault="00A64D0E">
      <w:pPr>
        <w:jc w:val="center"/>
        <w:rPr>
          <w:b/>
          <w:sz w:val="28"/>
          <w:szCs w:val="28"/>
        </w:rPr>
      </w:pPr>
    </w:p>
    <w:p w14:paraId="1A884596" w14:textId="3794A8FE" w:rsidR="00A64D0E" w:rsidRDefault="00B476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2025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м.  Ужгород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№</w:t>
      </w:r>
    </w:p>
    <w:p w14:paraId="78E25D16" w14:textId="77777777" w:rsidR="00A64D0E" w:rsidRDefault="00A64D0E">
      <w:pPr>
        <w:jc w:val="both"/>
        <w:rPr>
          <w:b/>
          <w:sz w:val="28"/>
          <w:szCs w:val="28"/>
        </w:rPr>
      </w:pPr>
    </w:p>
    <w:tbl>
      <w:tblPr>
        <w:tblStyle w:val="a6"/>
        <w:tblW w:w="61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72"/>
        <w:gridCol w:w="298"/>
      </w:tblGrid>
      <w:tr w:rsidR="00A64D0E" w14:paraId="288B6AD7" w14:textId="77777777">
        <w:trPr>
          <w:trHeight w:val="1073"/>
        </w:trPr>
        <w:tc>
          <w:tcPr>
            <w:tcW w:w="5873" w:type="dxa"/>
          </w:tcPr>
          <w:p w14:paraId="1F1A0DC7" w14:textId="77777777" w:rsidR="00A64D0E" w:rsidRDefault="00B4765C">
            <w:pPr>
              <w:pStyle w:val="1"/>
              <w:spacing w:before="0"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 надання дозволу на списання об’єктів незавершеного будівництва з балансу управління капітального будівництва Закарпатської обласної державної адміністрації – обласної військової адміністрації</w:t>
            </w:r>
          </w:p>
          <w:p w14:paraId="458F5DA4" w14:textId="77777777" w:rsidR="00A64D0E" w:rsidRDefault="00A64D0E"/>
          <w:p w14:paraId="280827F5" w14:textId="77777777" w:rsidR="00A64D0E" w:rsidRDefault="00A64D0E"/>
        </w:tc>
        <w:tc>
          <w:tcPr>
            <w:tcW w:w="298" w:type="dxa"/>
          </w:tcPr>
          <w:p w14:paraId="5BF1B180" w14:textId="77777777" w:rsidR="00A64D0E" w:rsidRDefault="00A64D0E">
            <w:pPr>
              <w:ind w:left="-250"/>
              <w:rPr>
                <w:b/>
                <w:sz w:val="28"/>
                <w:szCs w:val="28"/>
              </w:rPr>
            </w:pPr>
          </w:p>
          <w:p w14:paraId="623370FC" w14:textId="77777777" w:rsidR="00A64D0E" w:rsidRDefault="00A64D0E">
            <w:pPr>
              <w:ind w:left="-250"/>
              <w:rPr>
                <w:b/>
                <w:sz w:val="28"/>
                <w:szCs w:val="28"/>
              </w:rPr>
            </w:pPr>
          </w:p>
          <w:p w14:paraId="6A826C8E" w14:textId="77777777" w:rsidR="00A64D0E" w:rsidRDefault="00A64D0E">
            <w:pPr>
              <w:ind w:left="-250"/>
              <w:rPr>
                <w:b/>
                <w:sz w:val="28"/>
                <w:szCs w:val="28"/>
              </w:rPr>
            </w:pPr>
          </w:p>
        </w:tc>
      </w:tr>
    </w:tbl>
    <w:p w14:paraId="078E7920" w14:textId="25E55DD3" w:rsidR="00A64D0E" w:rsidRDefault="00B4765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статті 6 і 39  Закону України «Про місцеві державні адміністрації», статей 4 і 15 Закону України «Про правовий режим воєнного стану», указів Президента України від 24 лютого 2022 року № 64/2022 «Про введення воєнного стану в Україні» (зі змінами) та № 68/2022 « Про утворення військових адміністрацій», Порядку списання витрат по об’єктам незавершеного будівництва, що ліквідуються, затвердженого спільним наказом Міністерства статистики України, Міністерства економіки України, Міністерства фінансів України, Державного комітету у справах містобудування і архітектури України від 28.09.1995 за № 243/150/156/195, зареєстрованого Міністерством юстиції України 06.10.1995 № 357/893, враховуючи рішення шостої сесії шостого скликання Мукачівської районної ради від 10 листопада 2011 року № 142 «Про надання дозволу районній раді на зняття з балансу об’єктів комунальної власності», протокол інвентаризаційної комісії управління капітального будівництва обласної державної адміністрації – обласної військової адміністрації від 05.12.2024, лист Перечинської міської ради від 26.02</w:t>
      </w:r>
      <w:r w:rsidR="00D12D47">
        <w:rPr>
          <w:sz w:val="28"/>
          <w:szCs w:val="28"/>
        </w:rPr>
        <w:t>.</w:t>
      </w:r>
      <w:r>
        <w:rPr>
          <w:sz w:val="28"/>
          <w:szCs w:val="28"/>
        </w:rPr>
        <w:t>2025 № 114/07-02, лист виконавчого комітету Хустської міської ради від 13.03.2025 № 02.11/637, обласна рада</w:t>
      </w:r>
      <w:r w:rsidR="00D12D47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в и р і ш и л а:</w:t>
      </w:r>
    </w:p>
    <w:p w14:paraId="7FC96AE2" w14:textId="77777777" w:rsidR="00A64D0E" w:rsidRDefault="00A64D0E">
      <w:pPr>
        <w:jc w:val="both"/>
        <w:rPr>
          <w:sz w:val="28"/>
          <w:szCs w:val="28"/>
        </w:rPr>
      </w:pPr>
    </w:p>
    <w:p w14:paraId="6D164B06" w14:textId="77777777" w:rsidR="00A64D0E" w:rsidRDefault="00B4765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Надати згоду на списання об’єктів незавершеного будівництва, розробленої </w:t>
      </w:r>
      <w:proofErr w:type="spellStart"/>
      <w:r>
        <w:rPr>
          <w:sz w:val="28"/>
          <w:szCs w:val="28"/>
        </w:rPr>
        <w:t>проєктно</w:t>
      </w:r>
      <w:proofErr w:type="spellEnd"/>
      <w:r>
        <w:rPr>
          <w:sz w:val="28"/>
          <w:szCs w:val="28"/>
        </w:rPr>
        <w:t xml:space="preserve">-кошторисної документації та понесених витрат з балансу управління капітального будівництва обласної державної адміністрації – обласної військової адміністрації згідно з додатком та </w:t>
      </w:r>
      <w:proofErr w:type="spellStart"/>
      <w:r>
        <w:rPr>
          <w:sz w:val="28"/>
          <w:szCs w:val="28"/>
        </w:rPr>
        <w:t>внести</w:t>
      </w:r>
      <w:proofErr w:type="spellEnd"/>
      <w:r>
        <w:rPr>
          <w:sz w:val="28"/>
          <w:szCs w:val="28"/>
        </w:rPr>
        <w:t xml:space="preserve"> відповідні зміни в бухгалтерському обліку управління.</w:t>
      </w:r>
    </w:p>
    <w:p w14:paraId="0B97271E" w14:textId="5F826EF5" w:rsidR="00A64D0E" w:rsidRDefault="00B4765C" w:rsidP="00D12D47">
      <w:pPr>
        <w:tabs>
          <w:tab w:val="left" w:pos="0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 xml:space="preserve">2. Контроль за виконанням зазначеного рішення покласти на першого заступника голови ради та постійну комісію обласної ради з питань </w:t>
      </w:r>
      <w:r w:rsidR="00D12D47">
        <w:rPr>
          <w:color w:val="000000"/>
          <w:sz w:val="28"/>
          <w:szCs w:val="28"/>
        </w:rPr>
        <w:t>регіонального розвитку, адміністративно-територіального устрою, комунального майна та приватизації.</w:t>
      </w:r>
    </w:p>
    <w:p w14:paraId="40C45D4D" w14:textId="77777777" w:rsidR="00A64D0E" w:rsidRDefault="00A64D0E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8"/>
          <w:szCs w:val="28"/>
        </w:rPr>
      </w:pPr>
    </w:p>
    <w:p w14:paraId="483C1DAD" w14:textId="77777777" w:rsidR="00A64D0E" w:rsidRDefault="00A64D0E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b/>
          <w:color w:val="FF0000"/>
          <w:sz w:val="28"/>
          <w:szCs w:val="28"/>
        </w:rPr>
      </w:pPr>
    </w:p>
    <w:p w14:paraId="454B535C" w14:textId="77777777" w:rsidR="00A64D0E" w:rsidRDefault="00B4765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Голова ради                                                                                    Роман САРАЙ</w:t>
      </w:r>
    </w:p>
    <w:p w14:paraId="75C9BE45" w14:textId="77777777" w:rsidR="00A64D0E" w:rsidRDefault="00A64D0E">
      <w:pPr>
        <w:jc w:val="both"/>
        <w:rPr>
          <w:b/>
          <w:sz w:val="28"/>
          <w:szCs w:val="28"/>
        </w:rPr>
      </w:pPr>
    </w:p>
    <w:p w14:paraId="579552B4" w14:textId="77777777" w:rsidR="00A64D0E" w:rsidRDefault="00A64D0E">
      <w:pPr>
        <w:jc w:val="both"/>
        <w:rPr>
          <w:b/>
          <w:sz w:val="28"/>
          <w:szCs w:val="28"/>
        </w:rPr>
      </w:pPr>
    </w:p>
    <w:p w14:paraId="1692A420" w14:textId="77777777" w:rsidR="00A64D0E" w:rsidRDefault="00A64D0E">
      <w:pPr>
        <w:jc w:val="both"/>
        <w:rPr>
          <w:b/>
          <w:sz w:val="28"/>
          <w:szCs w:val="28"/>
        </w:rPr>
      </w:pPr>
    </w:p>
    <w:p w14:paraId="12AF2636" w14:textId="77777777" w:rsidR="00A64D0E" w:rsidRDefault="00A64D0E">
      <w:pPr>
        <w:jc w:val="both"/>
        <w:rPr>
          <w:b/>
          <w:sz w:val="28"/>
          <w:szCs w:val="28"/>
        </w:rPr>
      </w:pPr>
    </w:p>
    <w:p w14:paraId="64599D23" w14:textId="77777777" w:rsidR="00A64D0E" w:rsidRDefault="00A64D0E">
      <w:pPr>
        <w:jc w:val="both"/>
        <w:rPr>
          <w:b/>
          <w:sz w:val="28"/>
          <w:szCs w:val="28"/>
        </w:rPr>
      </w:pPr>
    </w:p>
    <w:p w14:paraId="5CEE3868" w14:textId="77777777" w:rsidR="00A64D0E" w:rsidRDefault="00A64D0E">
      <w:pPr>
        <w:jc w:val="both"/>
        <w:rPr>
          <w:b/>
          <w:sz w:val="28"/>
          <w:szCs w:val="28"/>
        </w:rPr>
      </w:pPr>
    </w:p>
    <w:p w14:paraId="39F6CED0" w14:textId="77777777" w:rsidR="00A64D0E" w:rsidRDefault="00A64D0E">
      <w:pPr>
        <w:jc w:val="both"/>
        <w:rPr>
          <w:b/>
          <w:sz w:val="28"/>
          <w:szCs w:val="28"/>
        </w:rPr>
      </w:pPr>
    </w:p>
    <w:p w14:paraId="4C68E405" w14:textId="77777777" w:rsidR="00A64D0E" w:rsidRDefault="00A64D0E">
      <w:pPr>
        <w:jc w:val="both"/>
        <w:rPr>
          <w:b/>
          <w:sz w:val="28"/>
          <w:szCs w:val="28"/>
        </w:rPr>
      </w:pPr>
    </w:p>
    <w:p w14:paraId="6F006137" w14:textId="77777777" w:rsidR="00A64D0E" w:rsidRDefault="00A64D0E">
      <w:pPr>
        <w:jc w:val="both"/>
        <w:rPr>
          <w:b/>
          <w:sz w:val="28"/>
          <w:szCs w:val="28"/>
        </w:rPr>
      </w:pPr>
    </w:p>
    <w:p w14:paraId="7C9E6D2B" w14:textId="77777777" w:rsidR="00A64D0E" w:rsidRDefault="00A64D0E">
      <w:pPr>
        <w:jc w:val="both"/>
        <w:rPr>
          <w:b/>
          <w:sz w:val="28"/>
          <w:szCs w:val="28"/>
        </w:rPr>
      </w:pPr>
    </w:p>
    <w:p w14:paraId="64CF03EE" w14:textId="77777777" w:rsidR="00A64D0E" w:rsidRDefault="00A64D0E">
      <w:pPr>
        <w:jc w:val="both"/>
        <w:rPr>
          <w:b/>
          <w:sz w:val="28"/>
          <w:szCs w:val="28"/>
        </w:rPr>
      </w:pPr>
    </w:p>
    <w:p w14:paraId="74D69E4B" w14:textId="77777777" w:rsidR="00A64D0E" w:rsidRDefault="00A64D0E">
      <w:pPr>
        <w:jc w:val="both"/>
        <w:rPr>
          <w:b/>
          <w:sz w:val="28"/>
          <w:szCs w:val="28"/>
        </w:rPr>
      </w:pPr>
    </w:p>
    <w:p w14:paraId="6883A578" w14:textId="77777777" w:rsidR="00A64D0E" w:rsidRDefault="00A64D0E">
      <w:pPr>
        <w:jc w:val="both"/>
        <w:rPr>
          <w:b/>
          <w:sz w:val="28"/>
          <w:szCs w:val="28"/>
        </w:rPr>
      </w:pPr>
    </w:p>
    <w:p w14:paraId="1D6FE11C" w14:textId="77777777" w:rsidR="00A64D0E" w:rsidRDefault="00A64D0E">
      <w:pPr>
        <w:jc w:val="both"/>
        <w:rPr>
          <w:b/>
          <w:sz w:val="28"/>
          <w:szCs w:val="28"/>
        </w:rPr>
      </w:pPr>
    </w:p>
    <w:p w14:paraId="681BB3F4" w14:textId="77777777" w:rsidR="00A64D0E" w:rsidRDefault="00A64D0E">
      <w:pPr>
        <w:jc w:val="both"/>
        <w:rPr>
          <w:b/>
          <w:sz w:val="28"/>
          <w:szCs w:val="28"/>
        </w:rPr>
      </w:pPr>
    </w:p>
    <w:p w14:paraId="09D38E1B" w14:textId="77777777" w:rsidR="00A64D0E" w:rsidRDefault="00A64D0E">
      <w:pPr>
        <w:jc w:val="both"/>
        <w:rPr>
          <w:b/>
          <w:sz w:val="28"/>
          <w:szCs w:val="28"/>
        </w:rPr>
      </w:pPr>
    </w:p>
    <w:p w14:paraId="13FF5BF5" w14:textId="77777777" w:rsidR="00A64D0E" w:rsidRDefault="00A64D0E">
      <w:pPr>
        <w:jc w:val="both"/>
        <w:rPr>
          <w:b/>
          <w:sz w:val="28"/>
          <w:szCs w:val="28"/>
        </w:rPr>
      </w:pPr>
    </w:p>
    <w:p w14:paraId="467777AE" w14:textId="77777777" w:rsidR="00A64D0E" w:rsidRDefault="00A64D0E">
      <w:pPr>
        <w:jc w:val="both"/>
        <w:rPr>
          <w:b/>
          <w:sz w:val="28"/>
          <w:szCs w:val="28"/>
        </w:rPr>
      </w:pPr>
    </w:p>
    <w:p w14:paraId="70373875" w14:textId="77777777" w:rsidR="00A64D0E" w:rsidRDefault="00A64D0E">
      <w:pPr>
        <w:jc w:val="both"/>
        <w:rPr>
          <w:b/>
          <w:sz w:val="28"/>
          <w:szCs w:val="28"/>
        </w:rPr>
      </w:pPr>
    </w:p>
    <w:p w14:paraId="117DD013" w14:textId="77777777" w:rsidR="00A64D0E" w:rsidRDefault="00A64D0E">
      <w:pPr>
        <w:jc w:val="both"/>
        <w:rPr>
          <w:b/>
          <w:sz w:val="28"/>
          <w:szCs w:val="28"/>
        </w:rPr>
      </w:pPr>
    </w:p>
    <w:p w14:paraId="22A42E37" w14:textId="77777777" w:rsidR="00A64D0E" w:rsidRDefault="00A64D0E">
      <w:pPr>
        <w:jc w:val="both"/>
        <w:rPr>
          <w:b/>
          <w:sz w:val="28"/>
          <w:szCs w:val="28"/>
        </w:rPr>
      </w:pPr>
    </w:p>
    <w:p w14:paraId="0F8DA822" w14:textId="77777777" w:rsidR="00A64D0E" w:rsidRDefault="00A64D0E">
      <w:pPr>
        <w:jc w:val="both"/>
        <w:rPr>
          <w:b/>
          <w:sz w:val="28"/>
          <w:szCs w:val="28"/>
        </w:rPr>
      </w:pPr>
    </w:p>
    <w:p w14:paraId="4877E403" w14:textId="77777777" w:rsidR="00A64D0E" w:rsidRDefault="00A64D0E">
      <w:pPr>
        <w:jc w:val="both"/>
        <w:rPr>
          <w:b/>
          <w:sz w:val="28"/>
          <w:szCs w:val="28"/>
        </w:rPr>
      </w:pPr>
    </w:p>
    <w:p w14:paraId="3A7321C1" w14:textId="77777777" w:rsidR="00A64D0E" w:rsidRDefault="00A64D0E">
      <w:pPr>
        <w:jc w:val="both"/>
        <w:rPr>
          <w:b/>
          <w:sz w:val="28"/>
          <w:szCs w:val="28"/>
        </w:rPr>
      </w:pPr>
    </w:p>
    <w:p w14:paraId="6DE2BAB5" w14:textId="77777777" w:rsidR="00A64D0E" w:rsidRDefault="00A64D0E">
      <w:pPr>
        <w:jc w:val="both"/>
        <w:rPr>
          <w:b/>
          <w:sz w:val="28"/>
          <w:szCs w:val="28"/>
        </w:rPr>
      </w:pPr>
    </w:p>
    <w:p w14:paraId="2E21AA8A" w14:textId="77777777" w:rsidR="00A64D0E" w:rsidRDefault="00A64D0E">
      <w:pPr>
        <w:jc w:val="both"/>
        <w:rPr>
          <w:b/>
          <w:sz w:val="28"/>
          <w:szCs w:val="28"/>
        </w:rPr>
      </w:pPr>
    </w:p>
    <w:p w14:paraId="5C98427A" w14:textId="77777777" w:rsidR="00A64D0E" w:rsidRDefault="00A64D0E">
      <w:pPr>
        <w:jc w:val="both"/>
        <w:rPr>
          <w:b/>
          <w:sz w:val="28"/>
          <w:szCs w:val="28"/>
        </w:rPr>
      </w:pPr>
    </w:p>
    <w:p w14:paraId="583B340F" w14:textId="77777777" w:rsidR="00A64D0E" w:rsidRDefault="00A64D0E">
      <w:pPr>
        <w:jc w:val="both"/>
        <w:rPr>
          <w:b/>
          <w:sz w:val="28"/>
          <w:szCs w:val="28"/>
        </w:rPr>
      </w:pPr>
    </w:p>
    <w:p w14:paraId="7249194F" w14:textId="77777777" w:rsidR="00A64D0E" w:rsidRDefault="00A64D0E">
      <w:pPr>
        <w:jc w:val="both"/>
        <w:rPr>
          <w:b/>
          <w:sz w:val="28"/>
          <w:szCs w:val="28"/>
        </w:rPr>
      </w:pPr>
    </w:p>
    <w:p w14:paraId="795CE12F" w14:textId="77777777" w:rsidR="00A64D0E" w:rsidRDefault="00A64D0E">
      <w:pPr>
        <w:jc w:val="both"/>
        <w:rPr>
          <w:b/>
          <w:sz w:val="28"/>
          <w:szCs w:val="28"/>
        </w:rPr>
      </w:pPr>
    </w:p>
    <w:p w14:paraId="7B37C115" w14:textId="77777777" w:rsidR="00A64D0E" w:rsidRDefault="00A64D0E">
      <w:pPr>
        <w:jc w:val="both"/>
        <w:rPr>
          <w:b/>
          <w:sz w:val="28"/>
          <w:szCs w:val="28"/>
        </w:rPr>
      </w:pPr>
    </w:p>
    <w:p w14:paraId="24F729F5" w14:textId="77777777" w:rsidR="00A64D0E" w:rsidRDefault="00A64D0E">
      <w:pPr>
        <w:jc w:val="both"/>
        <w:rPr>
          <w:b/>
          <w:sz w:val="28"/>
          <w:szCs w:val="28"/>
        </w:rPr>
      </w:pPr>
    </w:p>
    <w:p w14:paraId="39116210" w14:textId="77777777" w:rsidR="00A64D0E" w:rsidRDefault="00A64D0E">
      <w:pPr>
        <w:jc w:val="both"/>
        <w:rPr>
          <w:b/>
          <w:sz w:val="28"/>
          <w:szCs w:val="28"/>
        </w:rPr>
      </w:pPr>
    </w:p>
    <w:p w14:paraId="1B073682" w14:textId="77777777" w:rsidR="00B14FFD" w:rsidRPr="00714D28" w:rsidRDefault="00B4765C">
      <w:pPr>
        <w:jc w:val="right"/>
        <w:rPr>
          <w:sz w:val="28"/>
          <w:szCs w:val="28"/>
        </w:rPr>
      </w:pPr>
      <w:r w:rsidRPr="00714D28">
        <w:rPr>
          <w:sz w:val="28"/>
          <w:szCs w:val="28"/>
        </w:rPr>
        <w:lastRenderedPageBreak/>
        <w:t xml:space="preserve">Додаток </w:t>
      </w:r>
    </w:p>
    <w:p w14:paraId="6AEBD348" w14:textId="55DD049F" w:rsidR="00A64D0E" w:rsidRPr="00714D28" w:rsidRDefault="00B4765C">
      <w:pPr>
        <w:jc w:val="right"/>
        <w:rPr>
          <w:sz w:val="28"/>
          <w:szCs w:val="28"/>
        </w:rPr>
      </w:pPr>
      <w:r w:rsidRPr="00714D28">
        <w:rPr>
          <w:sz w:val="28"/>
          <w:szCs w:val="28"/>
        </w:rPr>
        <w:t xml:space="preserve">до рішення </w:t>
      </w:r>
    </w:p>
    <w:p w14:paraId="74155854" w14:textId="77777777" w:rsidR="00A64D0E" w:rsidRPr="00714D28" w:rsidRDefault="00B4765C">
      <w:pPr>
        <w:jc w:val="right"/>
        <w:rPr>
          <w:sz w:val="28"/>
          <w:szCs w:val="28"/>
        </w:rPr>
      </w:pPr>
      <w:r w:rsidRPr="00714D28">
        <w:rPr>
          <w:sz w:val="28"/>
          <w:szCs w:val="28"/>
        </w:rPr>
        <w:t>обласної ради</w:t>
      </w:r>
    </w:p>
    <w:p w14:paraId="71EA935C" w14:textId="23EEC16A" w:rsidR="00A64D0E" w:rsidRPr="00714D28" w:rsidRDefault="00B14FFD" w:rsidP="00B14FFD">
      <w:pPr>
        <w:jc w:val="center"/>
        <w:rPr>
          <w:sz w:val="28"/>
          <w:szCs w:val="28"/>
        </w:rPr>
      </w:pPr>
      <w:r w:rsidRPr="00714D28">
        <w:rPr>
          <w:sz w:val="28"/>
          <w:szCs w:val="28"/>
        </w:rPr>
        <w:t xml:space="preserve">                                                                                                   </w:t>
      </w:r>
      <w:r w:rsidR="00714D28">
        <w:rPr>
          <w:sz w:val="28"/>
          <w:szCs w:val="28"/>
        </w:rPr>
        <w:t>_______</w:t>
      </w:r>
      <w:r w:rsidRPr="00714D28">
        <w:rPr>
          <w:sz w:val="28"/>
          <w:szCs w:val="28"/>
        </w:rPr>
        <w:t>2025 №</w:t>
      </w:r>
      <w:r w:rsidR="00714D28">
        <w:rPr>
          <w:sz w:val="28"/>
          <w:szCs w:val="28"/>
        </w:rPr>
        <w:t xml:space="preserve"> ___</w:t>
      </w:r>
    </w:p>
    <w:p w14:paraId="4F243292" w14:textId="77777777" w:rsidR="00A64D0E" w:rsidRDefault="00B4765C">
      <w:pPr>
        <w:jc w:val="right"/>
      </w:pPr>
      <w:r>
        <w:t xml:space="preserve">   </w:t>
      </w:r>
    </w:p>
    <w:p w14:paraId="3AB4F883" w14:textId="77777777" w:rsidR="00A64D0E" w:rsidRPr="00714D28" w:rsidRDefault="00B4765C">
      <w:pPr>
        <w:jc w:val="center"/>
        <w:rPr>
          <w:b/>
          <w:bCs/>
          <w:sz w:val="28"/>
          <w:szCs w:val="28"/>
        </w:rPr>
      </w:pPr>
      <w:r w:rsidRPr="00714D28">
        <w:rPr>
          <w:b/>
          <w:bCs/>
          <w:sz w:val="28"/>
          <w:szCs w:val="28"/>
        </w:rPr>
        <w:t>Перелік об’єктів на списання з балансу управління капітального будівництва Закарпатської обласної державної адміністрації-обласної військової адміністрації</w:t>
      </w:r>
    </w:p>
    <w:p w14:paraId="4BAE7B87" w14:textId="77777777" w:rsidR="00A64D0E" w:rsidRPr="00B14FFD" w:rsidRDefault="00A64D0E">
      <w:pPr>
        <w:jc w:val="center"/>
        <w:rPr>
          <w:sz w:val="28"/>
          <w:szCs w:val="28"/>
        </w:rPr>
      </w:pPr>
    </w:p>
    <w:p w14:paraId="7FC5BDE2" w14:textId="77777777" w:rsidR="00A64D0E" w:rsidRDefault="00A64D0E">
      <w:pPr>
        <w:jc w:val="center"/>
      </w:pPr>
    </w:p>
    <w:p w14:paraId="43561C37" w14:textId="77777777" w:rsidR="00A64D0E" w:rsidRDefault="00A64D0E">
      <w:pPr>
        <w:jc w:val="center"/>
      </w:pPr>
    </w:p>
    <w:p w14:paraId="59854E88" w14:textId="77777777" w:rsidR="00A64D0E" w:rsidRDefault="00A64D0E">
      <w:pPr>
        <w:jc w:val="center"/>
      </w:pPr>
    </w:p>
    <w:tbl>
      <w:tblPr>
        <w:tblStyle w:val="a7"/>
        <w:tblW w:w="978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"/>
        <w:gridCol w:w="3827"/>
        <w:gridCol w:w="1417"/>
        <w:gridCol w:w="3828"/>
      </w:tblGrid>
      <w:tr w:rsidR="00A64D0E" w:rsidRPr="00714D28" w14:paraId="77655609" w14:textId="77777777">
        <w:trPr>
          <w:trHeight w:val="720"/>
        </w:trPr>
        <w:tc>
          <w:tcPr>
            <w:tcW w:w="710" w:type="dxa"/>
          </w:tcPr>
          <w:p w14:paraId="6A22AE77" w14:textId="39366B60" w:rsidR="00A64D0E" w:rsidRPr="00714D28" w:rsidRDefault="00B4765C">
            <w:pPr>
              <w:jc w:val="center"/>
              <w:rPr>
                <w:b/>
                <w:bCs/>
                <w:sz w:val="28"/>
                <w:szCs w:val="28"/>
              </w:rPr>
            </w:pPr>
            <w:r w:rsidRPr="00714D28">
              <w:rPr>
                <w:b/>
                <w:bCs/>
                <w:sz w:val="28"/>
                <w:szCs w:val="28"/>
              </w:rPr>
              <w:t xml:space="preserve">№ </w:t>
            </w:r>
            <w:r w:rsidR="00B14FFD" w:rsidRPr="00714D28">
              <w:rPr>
                <w:b/>
                <w:bCs/>
                <w:sz w:val="28"/>
                <w:szCs w:val="28"/>
              </w:rPr>
              <w:t>з</w:t>
            </w:r>
            <w:r w:rsidRPr="00714D28">
              <w:rPr>
                <w:b/>
                <w:bCs/>
                <w:sz w:val="28"/>
                <w:szCs w:val="28"/>
              </w:rPr>
              <w:t>/</w:t>
            </w:r>
            <w:r w:rsidR="00B14FFD" w:rsidRPr="00714D28">
              <w:rPr>
                <w:b/>
                <w:bCs/>
                <w:sz w:val="28"/>
                <w:szCs w:val="28"/>
              </w:rPr>
              <w:t>п</w:t>
            </w:r>
          </w:p>
        </w:tc>
        <w:tc>
          <w:tcPr>
            <w:tcW w:w="3827" w:type="dxa"/>
          </w:tcPr>
          <w:p w14:paraId="4F8BFD1F" w14:textId="77777777" w:rsidR="00A64D0E" w:rsidRPr="00714D28" w:rsidRDefault="00B4765C">
            <w:pPr>
              <w:jc w:val="center"/>
              <w:rPr>
                <w:b/>
                <w:bCs/>
                <w:sz w:val="28"/>
                <w:szCs w:val="28"/>
              </w:rPr>
            </w:pPr>
            <w:r w:rsidRPr="00714D28">
              <w:rPr>
                <w:b/>
                <w:bCs/>
                <w:sz w:val="28"/>
                <w:szCs w:val="28"/>
              </w:rPr>
              <w:t>Назва об’єкта</w:t>
            </w:r>
          </w:p>
        </w:tc>
        <w:tc>
          <w:tcPr>
            <w:tcW w:w="1417" w:type="dxa"/>
          </w:tcPr>
          <w:p w14:paraId="487A6BB2" w14:textId="77777777" w:rsidR="00A64D0E" w:rsidRPr="00714D28" w:rsidRDefault="00B4765C" w:rsidP="00714D28">
            <w:pPr>
              <w:jc w:val="center"/>
              <w:rPr>
                <w:b/>
                <w:bCs/>
                <w:sz w:val="28"/>
                <w:szCs w:val="28"/>
              </w:rPr>
            </w:pPr>
            <w:r w:rsidRPr="00714D28">
              <w:rPr>
                <w:b/>
                <w:bCs/>
                <w:sz w:val="28"/>
                <w:szCs w:val="28"/>
              </w:rPr>
              <w:t>Рік початку будівництва</w:t>
            </w:r>
          </w:p>
        </w:tc>
        <w:tc>
          <w:tcPr>
            <w:tcW w:w="3828" w:type="dxa"/>
          </w:tcPr>
          <w:p w14:paraId="1B8278E9" w14:textId="77C2139E" w:rsidR="00A64D0E" w:rsidRPr="00714D28" w:rsidRDefault="00B4765C">
            <w:pPr>
              <w:jc w:val="center"/>
              <w:rPr>
                <w:b/>
                <w:bCs/>
                <w:sz w:val="28"/>
                <w:szCs w:val="28"/>
              </w:rPr>
            </w:pPr>
            <w:r w:rsidRPr="00714D28">
              <w:rPr>
                <w:b/>
                <w:bCs/>
                <w:sz w:val="28"/>
                <w:szCs w:val="28"/>
              </w:rPr>
              <w:t>Понесені витрати, тис. грн</w:t>
            </w:r>
          </w:p>
        </w:tc>
      </w:tr>
      <w:tr w:rsidR="00A64D0E" w:rsidRPr="00714D28" w14:paraId="5C0B29D9" w14:textId="77777777">
        <w:trPr>
          <w:trHeight w:val="547"/>
        </w:trPr>
        <w:tc>
          <w:tcPr>
            <w:tcW w:w="710" w:type="dxa"/>
          </w:tcPr>
          <w:p w14:paraId="05A29DD8" w14:textId="4DEE9654" w:rsidR="00A64D0E" w:rsidRPr="00714D28" w:rsidRDefault="00B4765C">
            <w:pPr>
              <w:jc w:val="center"/>
              <w:rPr>
                <w:sz w:val="28"/>
                <w:szCs w:val="28"/>
              </w:rPr>
            </w:pPr>
            <w:r w:rsidRPr="00714D28">
              <w:rPr>
                <w:sz w:val="28"/>
                <w:szCs w:val="28"/>
              </w:rPr>
              <w:t>1</w:t>
            </w:r>
            <w:r w:rsidR="00714D28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14:paraId="4A8E23A3" w14:textId="7F86D1D2" w:rsidR="00A64D0E" w:rsidRPr="00714D28" w:rsidRDefault="00B4765C">
            <w:pPr>
              <w:jc w:val="both"/>
              <w:rPr>
                <w:sz w:val="28"/>
                <w:szCs w:val="28"/>
              </w:rPr>
            </w:pPr>
            <w:r w:rsidRPr="00714D28">
              <w:rPr>
                <w:sz w:val="28"/>
                <w:szCs w:val="28"/>
              </w:rPr>
              <w:t xml:space="preserve">ЗОШ в смт Перечин на 704 </w:t>
            </w:r>
            <w:proofErr w:type="spellStart"/>
            <w:r w:rsidRPr="00714D28">
              <w:rPr>
                <w:sz w:val="28"/>
                <w:szCs w:val="28"/>
              </w:rPr>
              <w:t>уч</w:t>
            </w:r>
            <w:r w:rsidR="00B14FFD" w:rsidRPr="00714D28">
              <w:rPr>
                <w:sz w:val="28"/>
                <w:szCs w:val="28"/>
              </w:rPr>
              <w:t>н</w:t>
            </w:r>
            <w:r w:rsidRPr="00714D28">
              <w:rPr>
                <w:sz w:val="28"/>
                <w:szCs w:val="28"/>
              </w:rPr>
              <w:t>.м</w:t>
            </w:r>
            <w:proofErr w:type="spellEnd"/>
            <w:r w:rsidRPr="00714D28">
              <w:rPr>
                <w:sz w:val="28"/>
                <w:szCs w:val="28"/>
              </w:rPr>
              <w:t xml:space="preserve">. </w:t>
            </w:r>
            <w:r w:rsidR="00B14FFD" w:rsidRPr="00714D28">
              <w:rPr>
                <w:sz w:val="28"/>
                <w:szCs w:val="28"/>
              </w:rPr>
              <w:t>–</w:t>
            </w:r>
            <w:r w:rsidRPr="00714D28">
              <w:rPr>
                <w:sz w:val="28"/>
                <w:szCs w:val="28"/>
              </w:rPr>
              <w:t xml:space="preserve"> будівництво</w:t>
            </w:r>
          </w:p>
        </w:tc>
        <w:tc>
          <w:tcPr>
            <w:tcW w:w="1417" w:type="dxa"/>
            <w:vAlign w:val="center"/>
          </w:tcPr>
          <w:p w14:paraId="49F9F895" w14:textId="77777777" w:rsidR="00A64D0E" w:rsidRPr="00714D28" w:rsidRDefault="00B4765C">
            <w:pPr>
              <w:jc w:val="center"/>
              <w:rPr>
                <w:sz w:val="28"/>
                <w:szCs w:val="28"/>
              </w:rPr>
            </w:pPr>
            <w:r w:rsidRPr="00714D28">
              <w:rPr>
                <w:sz w:val="28"/>
                <w:szCs w:val="28"/>
              </w:rPr>
              <w:t>1995</w:t>
            </w:r>
          </w:p>
        </w:tc>
        <w:tc>
          <w:tcPr>
            <w:tcW w:w="3828" w:type="dxa"/>
            <w:vAlign w:val="center"/>
          </w:tcPr>
          <w:p w14:paraId="15C25A34" w14:textId="77777777" w:rsidR="00A64D0E" w:rsidRPr="00714D28" w:rsidRDefault="00B4765C">
            <w:pPr>
              <w:jc w:val="center"/>
              <w:rPr>
                <w:sz w:val="28"/>
                <w:szCs w:val="28"/>
              </w:rPr>
            </w:pPr>
            <w:r w:rsidRPr="00714D28">
              <w:rPr>
                <w:sz w:val="28"/>
                <w:szCs w:val="28"/>
              </w:rPr>
              <w:t>58,43</w:t>
            </w:r>
          </w:p>
        </w:tc>
      </w:tr>
      <w:tr w:rsidR="00A64D0E" w:rsidRPr="00714D28" w14:paraId="6E60072A" w14:textId="77777777">
        <w:tc>
          <w:tcPr>
            <w:tcW w:w="710" w:type="dxa"/>
          </w:tcPr>
          <w:p w14:paraId="33514313" w14:textId="5509E6A3" w:rsidR="00A64D0E" w:rsidRPr="00714D28" w:rsidRDefault="00B4765C">
            <w:pPr>
              <w:jc w:val="center"/>
              <w:rPr>
                <w:sz w:val="28"/>
                <w:szCs w:val="28"/>
              </w:rPr>
            </w:pPr>
            <w:r w:rsidRPr="00714D28">
              <w:rPr>
                <w:sz w:val="28"/>
                <w:szCs w:val="28"/>
              </w:rPr>
              <w:t>2</w:t>
            </w:r>
            <w:r w:rsidR="00714D28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14:paraId="4F86F031" w14:textId="722C5B60" w:rsidR="00A64D0E" w:rsidRPr="00714D28" w:rsidRDefault="00B4765C">
            <w:pPr>
              <w:jc w:val="both"/>
              <w:rPr>
                <w:sz w:val="28"/>
                <w:szCs w:val="28"/>
              </w:rPr>
            </w:pPr>
            <w:r w:rsidRPr="00714D28">
              <w:rPr>
                <w:sz w:val="28"/>
                <w:szCs w:val="28"/>
              </w:rPr>
              <w:t xml:space="preserve">Пункт тимчасового утримання незаконних мігрантів біля с. </w:t>
            </w:r>
            <w:proofErr w:type="spellStart"/>
            <w:r w:rsidRPr="00714D28">
              <w:rPr>
                <w:sz w:val="28"/>
                <w:szCs w:val="28"/>
              </w:rPr>
              <w:t>Павшино</w:t>
            </w:r>
            <w:proofErr w:type="spellEnd"/>
            <w:r w:rsidRPr="00714D28">
              <w:rPr>
                <w:sz w:val="28"/>
                <w:szCs w:val="28"/>
              </w:rPr>
              <w:t xml:space="preserve"> Мукачівського району</w:t>
            </w:r>
          </w:p>
        </w:tc>
        <w:tc>
          <w:tcPr>
            <w:tcW w:w="1417" w:type="dxa"/>
            <w:vAlign w:val="center"/>
          </w:tcPr>
          <w:p w14:paraId="06B95BCD" w14:textId="77777777" w:rsidR="00A64D0E" w:rsidRPr="00714D28" w:rsidRDefault="00B4765C">
            <w:pPr>
              <w:jc w:val="center"/>
              <w:rPr>
                <w:sz w:val="28"/>
                <w:szCs w:val="28"/>
              </w:rPr>
            </w:pPr>
            <w:r w:rsidRPr="00714D28">
              <w:rPr>
                <w:sz w:val="28"/>
                <w:szCs w:val="28"/>
              </w:rPr>
              <w:t>2001</w:t>
            </w:r>
          </w:p>
        </w:tc>
        <w:tc>
          <w:tcPr>
            <w:tcW w:w="3828" w:type="dxa"/>
            <w:vAlign w:val="center"/>
          </w:tcPr>
          <w:p w14:paraId="10036C57" w14:textId="77777777" w:rsidR="00A64D0E" w:rsidRPr="00714D28" w:rsidRDefault="00B4765C">
            <w:pPr>
              <w:jc w:val="center"/>
              <w:rPr>
                <w:sz w:val="28"/>
                <w:szCs w:val="28"/>
              </w:rPr>
            </w:pPr>
            <w:r w:rsidRPr="00714D28">
              <w:rPr>
                <w:sz w:val="28"/>
                <w:szCs w:val="28"/>
              </w:rPr>
              <w:t>402,3</w:t>
            </w:r>
          </w:p>
        </w:tc>
      </w:tr>
      <w:tr w:rsidR="00A64D0E" w:rsidRPr="00714D28" w14:paraId="485F2627" w14:textId="77777777">
        <w:tc>
          <w:tcPr>
            <w:tcW w:w="710" w:type="dxa"/>
          </w:tcPr>
          <w:p w14:paraId="74FFD3FC" w14:textId="77E1D80C" w:rsidR="00A64D0E" w:rsidRPr="00714D28" w:rsidRDefault="00B4765C">
            <w:pPr>
              <w:jc w:val="center"/>
              <w:rPr>
                <w:sz w:val="28"/>
                <w:szCs w:val="28"/>
              </w:rPr>
            </w:pPr>
            <w:r w:rsidRPr="00714D28">
              <w:rPr>
                <w:sz w:val="28"/>
                <w:szCs w:val="28"/>
              </w:rPr>
              <w:t>3</w:t>
            </w:r>
            <w:r w:rsidR="00714D28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14:paraId="157462F6" w14:textId="2E2A4696" w:rsidR="00A64D0E" w:rsidRPr="00714D28" w:rsidRDefault="00B4765C">
            <w:pPr>
              <w:jc w:val="both"/>
              <w:rPr>
                <w:sz w:val="28"/>
                <w:szCs w:val="28"/>
              </w:rPr>
            </w:pPr>
            <w:r w:rsidRPr="00714D28">
              <w:rPr>
                <w:sz w:val="28"/>
                <w:szCs w:val="28"/>
              </w:rPr>
              <w:t xml:space="preserve">Загальноосвітня школа в </w:t>
            </w:r>
            <w:r w:rsidR="00714D28">
              <w:rPr>
                <w:sz w:val="28"/>
                <w:szCs w:val="28"/>
              </w:rPr>
              <w:br/>
            </w:r>
            <w:r w:rsidRPr="00714D28">
              <w:rPr>
                <w:sz w:val="28"/>
                <w:szCs w:val="28"/>
              </w:rPr>
              <w:t xml:space="preserve">с. </w:t>
            </w:r>
            <w:proofErr w:type="spellStart"/>
            <w:r w:rsidRPr="00714D28">
              <w:rPr>
                <w:sz w:val="28"/>
                <w:szCs w:val="28"/>
              </w:rPr>
              <w:t>Нанково</w:t>
            </w:r>
            <w:proofErr w:type="spellEnd"/>
            <w:r w:rsidRPr="00714D28">
              <w:rPr>
                <w:sz w:val="28"/>
                <w:szCs w:val="28"/>
              </w:rPr>
              <w:t xml:space="preserve"> Хустського району</w:t>
            </w:r>
          </w:p>
        </w:tc>
        <w:tc>
          <w:tcPr>
            <w:tcW w:w="1417" w:type="dxa"/>
            <w:vAlign w:val="center"/>
          </w:tcPr>
          <w:p w14:paraId="2D0526F3" w14:textId="77777777" w:rsidR="00A64D0E" w:rsidRPr="00714D28" w:rsidRDefault="00B4765C">
            <w:pPr>
              <w:jc w:val="center"/>
              <w:rPr>
                <w:sz w:val="28"/>
                <w:szCs w:val="28"/>
              </w:rPr>
            </w:pPr>
            <w:r w:rsidRPr="00714D28">
              <w:rPr>
                <w:sz w:val="28"/>
                <w:szCs w:val="28"/>
              </w:rPr>
              <w:t>2002</w:t>
            </w:r>
          </w:p>
        </w:tc>
        <w:tc>
          <w:tcPr>
            <w:tcW w:w="3828" w:type="dxa"/>
            <w:vAlign w:val="center"/>
          </w:tcPr>
          <w:p w14:paraId="39B3F8DE" w14:textId="77777777" w:rsidR="00A64D0E" w:rsidRPr="00714D28" w:rsidRDefault="00B4765C">
            <w:pPr>
              <w:jc w:val="center"/>
              <w:rPr>
                <w:sz w:val="28"/>
                <w:szCs w:val="28"/>
              </w:rPr>
            </w:pPr>
            <w:r w:rsidRPr="00714D28">
              <w:rPr>
                <w:sz w:val="28"/>
                <w:szCs w:val="28"/>
              </w:rPr>
              <w:t>280,619</w:t>
            </w:r>
          </w:p>
        </w:tc>
      </w:tr>
    </w:tbl>
    <w:p w14:paraId="05478747" w14:textId="77777777" w:rsidR="00A64D0E" w:rsidRDefault="00A64D0E">
      <w:pPr>
        <w:jc w:val="center"/>
      </w:pPr>
    </w:p>
    <w:p w14:paraId="3C8F1E96" w14:textId="77777777" w:rsidR="004E5919" w:rsidRDefault="004E5919">
      <w:pPr>
        <w:jc w:val="center"/>
      </w:pPr>
    </w:p>
    <w:p w14:paraId="4BEBCC0F" w14:textId="77777777" w:rsidR="004E5919" w:rsidRDefault="004E5919">
      <w:pPr>
        <w:jc w:val="center"/>
      </w:pPr>
    </w:p>
    <w:p w14:paraId="6CD64140" w14:textId="77777777" w:rsidR="004E5919" w:rsidRDefault="004E5919" w:rsidP="004E5919">
      <w:pPr>
        <w:ind w:right="-143" w:hanging="709"/>
        <w:rPr>
          <w:b/>
        </w:rPr>
      </w:pPr>
    </w:p>
    <w:p w14:paraId="1630E538" w14:textId="64D34F58" w:rsidR="004E5919" w:rsidRPr="00714D28" w:rsidRDefault="004E5919" w:rsidP="004E5919">
      <w:pPr>
        <w:rPr>
          <w:sz w:val="28"/>
          <w:szCs w:val="28"/>
        </w:rPr>
      </w:pPr>
      <w:r w:rsidRPr="00714D28">
        <w:rPr>
          <w:b/>
          <w:sz w:val="28"/>
          <w:szCs w:val="28"/>
        </w:rPr>
        <w:t>Перший заступник голови ради                                       Андрій ШЕКЕТА</w:t>
      </w:r>
    </w:p>
    <w:sectPr w:rsidR="004E5919" w:rsidRPr="00714D28">
      <w:headerReference w:type="even" r:id="rId7"/>
      <w:headerReference w:type="default" r:id="rId8"/>
      <w:pgSz w:w="11906" w:h="16838"/>
      <w:pgMar w:top="993" w:right="850" w:bottom="1134" w:left="1701" w:header="510" w:footer="51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90813" w14:textId="77777777" w:rsidR="00B4765C" w:rsidRDefault="00B4765C">
      <w:r>
        <w:separator/>
      </w:r>
    </w:p>
  </w:endnote>
  <w:endnote w:type="continuationSeparator" w:id="0">
    <w:p w14:paraId="2F1D6B41" w14:textId="77777777" w:rsidR="00B4765C" w:rsidRDefault="00B47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6391F" w14:textId="77777777" w:rsidR="00B4765C" w:rsidRDefault="00B4765C">
      <w:r>
        <w:separator/>
      </w:r>
    </w:p>
  </w:footnote>
  <w:footnote w:type="continuationSeparator" w:id="0">
    <w:p w14:paraId="03B6F76D" w14:textId="77777777" w:rsidR="00B4765C" w:rsidRDefault="00B47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0E850" w14:textId="77777777" w:rsidR="00A64D0E" w:rsidRDefault="00B4765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714D28">
      <w:rPr>
        <w:color w:val="000000"/>
      </w:rPr>
      <w:fldChar w:fldCharType="separate"/>
    </w:r>
    <w:r>
      <w:rPr>
        <w:color w:val="000000"/>
      </w:rPr>
      <w:fldChar w:fldCharType="end"/>
    </w:r>
  </w:p>
  <w:p w14:paraId="303D38FA" w14:textId="77777777" w:rsidR="00A64D0E" w:rsidRDefault="00A64D0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34D32" w14:textId="77777777" w:rsidR="00A64D0E" w:rsidRDefault="00B4765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>
      <w:rPr>
        <w:noProof/>
        <w:color w:val="000000"/>
        <w:sz w:val="28"/>
        <w:szCs w:val="28"/>
      </w:rPr>
      <w:t>2</w:t>
    </w:r>
    <w:r>
      <w:rPr>
        <w:color w:val="000000"/>
        <w:sz w:val="28"/>
        <w:szCs w:val="28"/>
      </w:rPr>
      <w:fldChar w:fldCharType="end"/>
    </w:r>
  </w:p>
  <w:p w14:paraId="4FA554AD" w14:textId="77777777" w:rsidR="00A64D0E" w:rsidRDefault="00A64D0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4D0E"/>
    <w:rsid w:val="0033091A"/>
    <w:rsid w:val="004E5919"/>
    <w:rsid w:val="00714D28"/>
    <w:rsid w:val="00A64D0E"/>
    <w:rsid w:val="00AC5800"/>
    <w:rsid w:val="00AD3B87"/>
    <w:rsid w:val="00B14FFD"/>
    <w:rsid w:val="00B4765C"/>
    <w:rsid w:val="00D12D47"/>
    <w:rsid w:val="00DA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C10AC"/>
  <w15:docId w15:val="{A60DDA6C-BD01-44E8-A794-792A79D13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spacing w:before="240" w:after="60"/>
      <w:outlineLvl w:val="0"/>
    </w:pPr>
    <w:rPr>
      <w:rFonts w:ascii="Cambria" w:eastAsia="Cambria" w:hAnsi="Cambria" w:cs="Cambria"/>
      <w:b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2036</Words>
  <Characters>1162</Characters>
  <Application>Microsoft Office Word</Application>
  <DocSecurity>0</DocSecurity>
  <Lines>9</Lines>
  <Paragraphs>6</Paragraphs>
  <ScaleCrop>false</ScaleCrop>
  <Company/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Закарпатська обласна рада</cp:lastModifiedBy>
  <cp:revision>7</cp:revision>
  <dcterms:created xsi:type="dcterms:W3CDTF">2025-03-14T14:28:00Z</dcterms:created>
  <dcterms:modified xsi:type="dcterms:W3CDTF">2025-03-18T14:42:00Z</dcterms:modified>
</cp:coreProperties>
</file>